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5C" w:rsidRDefault="0039415C" w:rsidP="0039415C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9415C" w:rsidRDefault="0039415C" w:rsidP="0039415C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39415C" w:rsidRDefault="0039415C" w:rsidP="0039415C">
      <w:pPr>
        <w:spacing w:line="600" w:lineRule="exact"/>
        <w:jc w:val="center"/>
        <w:rPr>
          <w:rFonts w:ascii="方正小标宋简体" w:hAnsi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hAnsi="方正小标宋简体"/>
          <w:color w:val="000000"/>
          <w:kern w:val="0"/>
          <w:sz w:val="44"/>
          <w:szCs w:val="44"/>
        </w:rPr>
        <w:t>中共陕西省委党校（陕西行政学院）引进博士类人才岗位汇总表</w:t>
      </w:r>
    </w:p>
    <w:tbl>
      <w:tblPr>
        <w:tblpPr w:leftFromText="180" w:rightFromText="180" w:vertAnchor="text" w:horzAnchor="margin" w:tblpXSpec="center" w:tblpY="469"/>
        <w:tblW w:w="13504" w:type="dxa"/>
        <w:tblLook w:val="0000"/>
      </w:tblPr>
      <w:tblGrid>
        <w:gridCol w:w="993"/>
        <w:gridCol w:w="2410"/>
        <w:gridCol w:w="2268"/>
        <w:gridCol w:w="940"/>
        <w:gridCol w:w="983"/>
        <w:gridCol w:w="770"/>
        <w:gridCol w:w="3170"/>
        <w:gridCol w:w="983"/>
        <w:gridCol w:w="987"/>
      </w:tblGrid>
      <w:tr w:rsidR="0039415C" w:rsidTr="00AA6E7B">
        <w:trPr>
          <w:trHeight w:val="71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事业单位名称(全称）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单位性质               /经费形式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招聘岗位及人数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招聘岗位所需资格条件</w:t>
            </w:r>
          </w:p>
        </w:tc>
      </w:tr>
      <w:tr w:rsidR="0039415C" w:rsidTr="00AA6E7B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岗位</w:t>
            </w:r>
          </w:p>
          <w:p w:rsidR="0039415C" w:rsidRDefault="0039415C" w:rsidP="00AA6E7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简称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岗位</w:t>
            </w:r>
          </w:p>
          <w:p w:rsidR="0039415C" w:rsidRDefault="0039415C" w:rsidP="00AA6E7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类别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招聘</w:t>
            </w:r>
          </w:p>
          <w:p w:rsidR="0039415C" w:rsidRDefault="0039415C" w:rsidP="00AA6E7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人数</w:t>
            </w:r>
          </w:p>
        </w:tc>
        <w:tc>
          <w:tcPr>
            <w:tcW w:w="31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学历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学位</w:t>
            </w:r>
          </w:p>
        </w:tc>
      </w:tr>
      <w:tr w:rsidR="0039415C" w:rsidTr="00AA6E7B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39415C" w:rsidTr="00AA6E7B">
        <w:trPr>
          <w:trHeight w:val="21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中共陕西省委党校</w:t>
            </w:r>
          </w:p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（陕西行政学院）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公益一类</w:t>
            </w: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专技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中共党史、中共党史（党的学说与党的建设、党内法规方向）、马克思主义理论、社会学、人文地理学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39415C" w:rsidTr="00AA6E7B">
        <w:trPr>
          <w:trHeight w:val="16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中共陕西省委党校</w:t>
            </w:r>
          </w:p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（陕西行政学院）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公益一类</w:t>
            </w: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编辑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专技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中共党史、中共党史（党的学说与党的建设、党内法规方向）、马克思主义理论、社会学</w:t>
            </w: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15C" w:rsidRDefault="0039415C" w:rsidP="00AA6E7B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  <w:szCs w:val="24"/>
              </w:rPr>
              <w:t>博士</w:t>
            </w:r>
          </w:p>
        </w:tc>
      </w:tr>
    </w:tbl>
    <w:p w:rsidR="000D31B1" w:rsidRDefault="000D31B1"/>
    <w:sectPr w:rsidR="000D31B1" w:rsidSect="003941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1B1" w:rsidRDefault="000D31B1" w:rsidP="0039415C">
      <w:r>
        <w:separator/>
      </w:r>
    </w:p>
  </w:endnote>
  <w:endnote w:type="continuationSeparator" w:id="1">
    <w:p w:rsidR="000D31B1" w:rsidRDefault="000D31B1" w:rsidP="00394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1B1" w:rsidRDefault="000D31B1" w:rsidP="0039415C">
      <w:r>
        <w:separator/>
      </w:r>
    </w:p>
  </w:footnote>
  <w:footnote w:type="continuationSeparator" w:id="1">
    <w:p w:rsidR="000D31B1" w:rsidRDefault="000D31B1" w:rsidP="00394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15C"/>
    <w:rsid w:val="000D31B1"/>
    <w:rsid w:val="0039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1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1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1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2021-09-22T07:58:00Z</dcterms:created>
  <dcterms:modified xsi:type="dcterms:W3CDTF">2021-09-22T07:59:00Z</dcterms:modified>
</cp:coreProperties>
</file>